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3411" w14:textId="11D44C17" w:rsidR="00CC13BF" w:rsidRDefault="0001782A" w:rsidP="00972A8E">
      <w:pPr>
        <w:pStyle w:val="LCLHeading1"/>
        <w:pBdr>
          <w:bottom w:val="none" w:sz="0" w:space="0" w:color="auto"/>
        </w:pBdr>
        <w:jc w:val="left"/>
        <w:rPr>
          <w:b w:val="0"/>
        </w:rPr>
      </w:pPr>
      <w:r>
        <w:t>Law Courts Library</w:t>
      </w:r>
      <w:r w:rsidR="00BA6329">
        <w:t xml:space="preserve"> </w:t>
      </w:r>
      <w:r w:rsidR="00972A8E" w:rsidRPr="00972A8E">
        <w:t>Access Form</w:t>
      </w:r>
      <w:r w:rsidR="00972A8E">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
        <w:gridCol w:w="237"/>
        <w:gridCol w:w="1213"/>
        <w:gridCol w:w="1246"/>
        <w:gridCol w:w="416"/>
        <w:gridCol w:w="2208"/>
        <w:gridCol w:w="2283"/>
        <w:gridCol w:w="3118"/>
      </w:tblGrid>
      <w:tr w:rsidR="00AD5BE8" w:rsidRPr="00AD5BE8" w14:paraId="690627E6" w14:textId="77777777" w:rsidTr="00B8750F">
        <w:tc>
          <w:tcPr>
            <w:tcW w:w="5372" w:type="dxa"/>
            <w:gridSpan w:val="6"/>
            <w:vAlign w:val="center"/>
          </w:tcPr>
          <w:p w14:paraId="0A2660F2" w14:textId="3649B01A" w:rsidR="00CC13BF" w:rsidRPr="0095383D" w:rsidRDefault="00AE6BC3" w:rsidP="00934B13">
            <w:pPr>
              <w:pStyle w:val="LCLHeading2"/>
              <w:rPr>
                <w:sz w:val="20"/>
              </w:rPr>
            </w:pPr>
            <w:r>
              <w:t>Monthly</w:t>
            </w:r>
            <w:r w:rsidR="00CC13BF" w:rsidRPr="00D3153A">
              <w:t xml:space="preserve"> Access</w:t>
            </w:r>
            <w:r w:rsidR="00592185">
              <w:t xml:space="preserve"> - </w:t>
            </w:r>
            <w:r w:rsidR="00592185" w:rsidRPr="0095383D">
              <w:t>$2</w:t>
            </w:r>
            <w:r w:rsidR="009D328A">
              <w:t>14</w:t>
            </w:r>
            <w:r w:rsidR="00592185" w:rsidRPr="0095383D">
              <w:t>.</w:t>
            </w:r>
            <w:r w:rsidR="0027085C">
              <w:t>8</w:t>
            </w:r>
            <w:r w:rsidR="009D328A">
              <w:t>5</w:t>
            </w:r>
            <w:r w:rsidR="00592185" w:rsidRPr="0095383D">
              <w:t xml:space="preserve"> </w:t>
            </w:r>
            <w:r w:rsidR="00592185" w:rsidRPr="0095383D">
              <w:rPr>
                <w:sz w:val="20"/>
              </w:rPr>
              <w:t>(GST incl)</w:t>
            </w:r>
          </w:p>
          <w:p w14:paraId="7D61E59F" w14:textId="7DEB236C" w:rsidR="00AD5BE8" w:rsidRPr="00E01BF2" w:rsidRDefault="00AD5BE8" w:rsidP="00934B13">
            <w:pPr>
              <w:pStyle w:val="LCLHeading2"/>
              <w:spacing w:before="0"/>
              <w:rPr>
                <w:sz w:val="22"/>
                <w:szCs w:val="22"/>
              </w:rPr>
            </w:pPr>
            <w:r w:rsidRPr="00E01BF2">
              <w:rPr>
                <w:sz w:val="22"/>
                <w:szCs w:val="22"/>
              </w:rPr>
              <w:t>July 20</w:t>
            </w:r>
            <w:r w:rsidR="00592185">
              <w:rPr>
                <w:sz w:val="22"/>
                <w:szCs w:val="22"/>
              </w:rPr>
              <w:t>2</w:t>
            </w:r>
            <w:r w:rsidR="009D328A">
              <w:rPr>
                <w:sz w:val="22"/>
                <w:szCs w:val="22"/>
              </w:rPr>
              <w:t>5</w:t>
            </w:r>
            <w:r w:rsidRPr="00E01BF2">
              <w:rPr>
                <w:sz w:val="22"/>
                <w:szCs w:val="22"/>
              </w:rPr>
              <w:t xml:space="preserve"> - June 20</w:t>
            </w:r>
            <w:r w:rsidR="00E25133">
              <w:rPr>
                <w:sz w:val="22"/>
                <w:szCs w:val="22"/>
              </w:rPr>
              <w:t>2</w:t>
            </w:r>
            <w:r w:rsidR="009D328A">
              <w:rPr>
                <w:sz w:val="22"/>
                <w:szCs w:val="22"/>
              </w:rPr>
              <w:t>6</w:t>
            </w:r>
          </w:p>
          <w:p w14:paraId="2FB3106E" w14:textId="77777777" w:rsidR="0001782A" w:rsidRPr="00AD5BE8" w:rsidRDefault="0001782A" w:rsidP="00934B13"/>
        </w:tc>
        <w:tc>
          <w:tcPr>
            <w:tcW w:w="5401" w:type="dxa"/>
            <w:gridSpan w:val="2"/>
            <w:vAlign w:val="bottom"/>
          </w:tcPr>
          <w:p w14:paraId="038A159F" w14:textId="77777777" w:rsidR="00AD5BE8" w:rsidRPr="00D60638" w:rsidRDefault="00AD5BE8" w:rsidP="00934B13">
            <w:pPr>
              <w:pStyle w:val="LCLAddressInvoice"/>
              <w:rPr>
                <w:b/>
              </w:rPr>
            </w:pPr>
            <w:r w:rsidRPr="00D60638">
              <w:t xml:space="preserve">ABN  </w:t>
            </w:r>
            <w:r w:rsidR="00E25133">
              <w:t>36 433 875 185</w:t>
            </w:r>
          </w:p>
          <w:p w14:paraId="713BD926" w14:textId="77777777" w:rsidR="00592185" w:rsidRPr="0095383D" w:rsidRDefault="00592185" w:rsidP="00592185">
            <w:pPr>
              <w:pStyle w:val="LCLAddressInvoice"/>
              <w:rPr>
                <w:bCs/>
              </w:rPr>
            </w:pPr>
            <w:r w:rsidRPr="0095383D">
              <w:rPr>
                <w:bCs/>
              </w:rPr>
              <w:t>Department of Communities and Justice</w:t>
            </w:r>
          </w:p>
          <w:p w14:paraId="200689DB" w14:textId="77777777" w:rsidR="00592185" w:rsidRPr="0095383D" w:rsidRDefault="00592185" w:rsidP="00592185">
            <w:pPr>
              <w:pStyle w:val="LCLAddressInvoice"/>
              <w:rPr>
                <w:bCs/>
              </w:rPr>
            </w:pPr>
            <w:r w:rsidRPr="0095383D">
              <w:rPr>
                <w:bCs/>
              </w:rPr>
              <w:t>Law Courts Library</w:t>
            </w:r>
          </w:p>
          <w:p w14:paraId="35E3648F" w14:textId="77777777" w:rsidR="00592185" w:rsidRPr="0095383D" w:rsidRDefault="00592185" w:rsidP="00592185">
            <w:pPr>
              <w:pStyle w:val="LCLAddressInvoice"/>
            </w:pPr>
            <w:r w:rsidRPr="0095383D">
              <w:t xml:space="preserve">Level 15, Law Courts Building </w:t>
            </w:r>
          </w:p>
          <w:p w14:paraId="6F959F28" w14:textId="77777777" w:rsidR="00592185" w:rsidRPr="0095383D" w:rsidRDefault="00592185" w:rsidP="00592185">
            <w:pPr>
              <w:pStyle w:val="LCLAddressInvoice"/>
            </w:pPr>
            <w:r w:rsidRPr="0095383D">
              <w:t xml:space="preserve">184 Phillip Street </w:t>
            </w:r>
          </w:p>
          <w:p w14:paraId="5A07C03C" w14:textId="77777777" w:rsidR="00592185" w:rsidRPr="0095383D" w:rsidRDefault="00592185" w:rsidP="00592185">
            <w:pPr>
              <w:pStyle w:val="LCLAddressInvoice"/>
              <w:rPr>
                <w:b/>
              </w:rPr>
            </w:pPr>
            <w:r w:rsidRPr="0095383D">
              <w:t>Sydney  NSW  2000</w:t>
            </w:r>
          </w:p>
          <w:p w14:paraId="44BE3B73" w14:textId="1C59BBEB" w:rsidR="00AD5BE8" w:rsidRPr="00D60638" w:rsidRDefault="00AD5BE8" w:rsidP="00934B13">
            <w:pPr>
              <w:pStyle w:val="LCLAddressInvoice"/>
              <w:rPr>
                <w:b/>
              </w:rPr>
            </w:pPr>
            <w:r w:rsidRPr="00D60638">
              <w:t>Te</w:t>
            </w:r>
            <w:r w:rsidR="00CD04A9">
              <w:t xml:space="preserve">l: </w:t>
            </w:r>
            <w:r w:rsidR="00D56AAF">
              <w:t>0</w:t>
            </w:r>
            <w:r w:rsidR="00CD04A9">
              <w:t>2 9230 82</w:t>
            </w:r>
            <w:r w:rsidR="006B15BA">
              <w:t>32</w:t>
            </w:r>
          </w:p>
          <w:p w14:paraId="50FB74CE" w14:textId="77BC464A" w:rsidR="00AD5BE8" w:rsidRPr="00D60638" w:rsidRDefault="00AD5BE8" w:rsidP="00934B13">
            <w:pPr>
              <w:pStyle w:val="LCLAddressInvoice"/>
            </w:pPr>
            <w:r w:rsidRPr="00D60638">
              <w:t xml:space="preserve">Email:  </w:t>
            </w:r>
            <w:hyperlink r:id="rId8" w:history="1">
              <w:r w:rsidR="00A32CFD" w:rsidRPr="00FE0492">
                <w:rPr>
                  <w:rStyle w:val="Hyperlink"/>
                  <w:rFonts w:cs="Calibri"/>
                </w:rPr>
                <w:t>libraryservices@justice.nsw.gov.au</w:t>
              </w:r>
            </w:hyperlink>
          </w:p>
          <w:p w14:paraId="59BCEE5B" w14:textId="77777777" w:rsidR="00D60638" w:rsidRDefault="00D60638" w:rsidP="00934B13">
            <w:pPr>
              <w:pStyle w:val="LCLAddressInvoice"/>
              <w:rPr>
                <w:rFonts w:asciiTheme="minorHAnsi" w:hAnsiTheme="minorHAnsi" w:cstheme="minorHAnsi"/>
              </w:rPr>
            </w:pPr>
          </w:p>
          <w:p w14:paraId="40110C00" w14:textId="77777777" w:rsidR="00CC13BF" w:rsidRPr="00CC13BF" w:rsidRDefault="00CC13BF" w:rsidP="00934B13">
            <w:pPr>
              <w:pStyle w:val="LCLAddressInvoice"/>
              <w:rPr>
                <w:rFonts w:cs="Calibri"/>
                <w:b/>
                <w:sz w:val="22"/>
                <w:szCs w:val="22"/>
              </w:rPr>
            </w:pPr>
            <w:r w:rsidRPr="00CC13BF">
              <w:rPr>
                <w:rFonts w:cs="Calibri"/>
                <w:b/>
                <w:sz w:val="22"/>
                <w:szCs w:val="22"/>
              </w:rPr>
              <w:t>‘This will become a tax invoice / receipt upon payment’</w:t>
            </w:r>
          </w:p>
        </w:tc>
      </w:tr>
      <w:tr w:rsidR="003B3973" w:rsidRPr="003B3973" w14:paraId="3C7B1473" w14:textId="77777777" w:rsidTr="00B8750F">
        <w:tblPrEx>
          <w:tblCellMar>
            <w:left w:w="57" w:type="dxa"/>
            <w:right w:w="57" w:type="dxa"/>
          </w:tblCellMar>
        </w:tblPrEx>
        <w:trPr>
          <w:gridBefore w:val="1"/>
          <w:wBefore w:w="52" w:type="dxa"/>
        </w:trPr>
        <w:tc>
          <w:tcPr>
            <w:tcW w:w="237" w:type="dxa"/>
            <w:vAlign w:val="center"/>
          </w:tcPr>
          <w:p w14:paraId="2C35A2D5" w14:textId="77777777" w:rsidR="003B3973" w:rsidRPr="003B3973" w:rsidRDefault="003B3973" w:rsidP="00934B13">
            <w:pPr>
              <w:spacing w:before="120"/>
              <w:rPr>
                <w:rFonts w:asciiTheme="minorHAnsi" w:eastAsia="Times New Roman" w:hAnsiTheme="minorHAnsi" w:cstheme="minorHAnsi"/>
              </w:rPr>
            </w:pPr>
            <w:r w:rsidRPr="003B3973">
              <w:br w:type="page"/>
            </w:r>
            <w:r w:rsidRPr="003B3973">
              <w:rPr>
                <w:rFonts w:asciiTheme="minorHAnsi" w:eastAsia="Times New Roman" w:hAnsiTheme="minorHAnsi" w:cstheme="minorHAnsi"/>
              </w:rPr>
              <w:t>I,</w:t>
            </w:r>
          </w:p>
        </w:tc>
        <w:tc>
          <w:tcPr>
            <w:tcW w:w="2459" w:type="dxa"/>
            <w:gridSpan w:val="2"/>
            <w:tcBorders>
              <w:bottom w:val="single" w:sz="4" w:space="0" w:color="auto"/>
            </w:tcBorders>
            <w:vAlign w:val="center"/>
          </w:tcPr>
          <w:p w14:paraId="20B49E05" w14:textId="77777777" w:rsidR="003B3973" w:rsidRPr="00934B13" w:rsidRDefault="003B3973" w:rsidP="00934B13">
            <w:pPr>
              <w:spacing w:before="120"/>
              <w:rPr>
                <w:rFonts w:asciiTheme="minorHAnsi" w:eastAsia="Times New Roman" w:hAnsiTheme="minorHAnsi" w:cstheme="minorHAnsi"/>
              </w:rPr>
            </w:pPr>
          </w:p>
        </w:tc>
        <w:tc>
          <w:tcPr>
            <w:tcW w:w="4907" w:type="dxa"/>
            <w:gridSpan w:val="3"/>
            <w:vAlign w:val="center"/>
          </w:tcPr>
          <w:p w14:paraId="4C1EFB16" w14:textId="1717F143" w:rsidR="003B3973" w:rsidRPr="003B3973" w:rsidRDefault="003B3973" w:rsidP="00934B13">
            <w:pPr>
              <w:spacing w:before="120"/>
              <w:rPr>
                <w:rFonts w:asciiTheme="minorHAnsi" w:eastAsia="Times New Roman" w:hAnsiTheme="minorHAnsi" w:cstheme="minorHAnsi"/>
              </w:rPr>
            </w:pPr>
            <w:r w:rsidRPr="003B3973">
              <w:rPr>
                <w:rFonts w:asciiTheme="minorHAnsi" w:eastAsia="Times New Roman" w:hAnsiTheme="minorHAnsi" w:cstheme="minorHAnsi"/>
              </w:rPr>
              <w:t>, apply to use the Law Courts Library 30 days from,</w:t>
            </w:r>
          </w:p>
        </w:tc>
        <w:tc>
          <w:tcPr>
            <w:tcW w:w="3118" w:type="dxa"/>
            <w:tcBorders>
              <w:bottom w:val="single" w:sz="4" w:space="0" w:color="auto"/>
            </w:tcBorders>
            <w:vAlign w:val="center"/>
          </w:tcPr>
          <w:p w14:paraId="5B934997" w14:textId="77777777" w:rsidR="003B3973" w:rsidRPr="003B5420" w:rsidRDefault="003B3973" w:rsidP="00934B13">
            <w:pPr>
              <w:spacing w:before="120"/>
              <w:rPr>
                <w:rFonts w:asciiTheme="minorHAnsi" w:eastAsia="Times New Roman" w:hAnsiTheme="minorHAnsi" w:cstheme="minorHAnsi"/>
                <w:vanish/>
              </w:rPr>
            </w:pPr>
          </w:p>
        </w:tc>
      </w:tr>
      <w:tr w:rsidR="00934B13" w:rsidRPr="003B3973" w14:paraId="45A0123E" w14:textId="77777777" w:rsidTr="00B8750F">
        <w:tblPrEx>
          <w:tblCellMar>
            <w:left w:w="57" w:type="dxa"/>
            <w:right w:w="57" w:type="dxa"/>
          </w:tblCellMar>
        </w:tblPrEx>
        <w:trPr>
          <w:gridBefore w:val="1"/>
          <w:gridAfter w:val="3"/>
          <w:wBefore w:w="52" w:type="dxa"/>
          <w:wAfter w:w="7609" w:type="dxa"/>
        </w:trPr>
        <w:tc>
          <w:tcPr>
            <w:tcW w:w="1450" w:type="dxa"/>
            <w:gridSpan w:val="2"/>
            <w:vAlign w:val="center"/>
          </w:tcPr>
          <w:p w14:paraId="58CC5D83" w14:textId="1C360415" w:rsidR="00934B13" w:rsidRDefault="00934B13" w:rsidP="00934B13">
            <w:pPr>
              <w:spacing w:before="120"/>
            </w:pPr>
            <w:r>
              <w:rPr>
                <w:rFonts w:asciiTheme="minorHAnsi" w:eastAsia="Times New Roman" w:hAnsiTheme="minorHAnsi" w:cstheme="minorHAnsi"/>
              </w:rPr>
              <w:t>under Rule</w:t>
            </w:r>
            <w:r w:rsidR="0027085C">
              <w:rPr>
                <w:rFonts w:asciiTheme="minorHAnsi" w:eastAsia="Times New Roman" w:hAnsiTheme="minorHAnsi" w:cstheme="minorHAnsi"/>
              </w:rPr>
              <w:t xml:space="preserve"> n</w:t>
            </w:r>
            <w:r>
              <w:rPr>
                <w:rFonts w:asciiTheme="minorHAnsi" w:eastAsia="Times New Roman" w:hAnsiTheme="minorHAnsi" w:cstheme="minorHAnsi"/>
              </w:rPr>
              <w:t>o.</w:t>
            </w:r>
          </w:p>
        </w:tc>
        <w:tc>
          <w:tcPr>
            <w:tcW w:w="1662" w:type="dxa"/>
            <w:gridSpan w:val="2"/>
            <w:tcBorders>
              <w:bottom w:val="single" w:sz="4" w:space="0" w:color="auto"/>
            </w:tcBorders>
            <w:vAlign w:val="center"/>
          </w:tcPr>
          <w:p w14:paraId="332C4D59" w14:textId="77777777" w:rsidR="00934B13" w:rsidRPr="00934B13" w:rsidRDefault="00934B13" w:rsidP="00934B13">
            <w:pPr>
              <w:spacing w:before="120"/>
              <w:rPr>
                <w:vanish/>
              </w:rPr>
            </w:pPr>
          </w:p>
        </w:tc>
      </w:tr>
    </w:tbl>
    <w:p w14:paraId="28E8B63B" w14:textId="76F84195" w:rsidR="00CA122D" w:rsidRPr="005C23F7" w:rsidRDefault="00F03573" w:rsidP="00943469">
      <w:pPr>
        <w:pStyle w:val="LCLHeading2"/>
        <w:spacing w:before="480"/>
      </w:pPr>
      <w:r w:rsidRPr="005C23F7">
        <w:t>Rules - 20</w:t>
      </w:r>
      <w:r w:rsidR="00FD0CC6" w:rsidRPr="005C23F7">
        <w:t>2</w:t>
      </w:r>
      <w:r w:rsidR="009D328A" w:rsidRPr="005C23F7">
        <w:t>5</w:t>
      </w:r>
    </w:p>
    <w:p w14:paraId="44375EE2" w14:textId="77777777" w:rsidR="005C23F7" w:rsidRDefault="005C23F7" w:rsidP="005C23F7">
      <w:pPr>
        <w:pStyle w:val="NormalWeb"/>
        <w:rPr>
          <w:rFonts w:ascii="Arial" w:hAnsi="Arial" w:cs="Arial"/>
          <w:b/>
          <w:bCs/>
          <w:sz w:val="20"/>
          <w:szCs w:val="20"/>
        </w:rPr>
      </w:pPr>
      <w:r>
        <w:rPr>
          <w:rFonts w:ascii="Arial" w:hAnsi="Arial" w:cs="Arial"/>
          <w:b/>
          <w:bCs/>
          <w:sz w:val="20"/>
          <w:szCs w:val="20"/>
        </w:rPr>
        <w:t xml:space="preserve">2. Persons entitled to apply to use the Law Courts Library collection </w:t>
      </w:r>
    </w:p>
    <w:p w14:paraId="61A834A1" w14:textId="77777777" w:rsidR="005C23F7" w:rsidRDefault="005C23F7" w:rsidP="005C23F7">
      <w:pPr>
        <w:spacing w:after="120"/>
        <w:rPr>
          <w:rFonts w:eastAsia="Times New Roman" w:cs="Calibri"/>
        </w:rPr>
      </w:pPr>
      <w:r>
        <w:rPr>
          <w:rFonts w:ascii="Arial" w:hAnsi="Arial" w:cs="Arial"/>
          <w:b/>
          <w:bCs/>
          <w:sz w:val="20"/>
          <w:szCs w:val="20"/>
        </w:rPr>
        <w:t>(b) Secondary Users</w:t>
      </w:r>
      <w:r>
        <w:br/>
      </w:r>
      <w:r>
        <w:br/>
      </w:r>
      <w:r>
        <w:rPr>
          <w:rFonts w:ascii="Arial" w:hAnsi="Arial" w:cs="Arial"/>
          <w:b/>
          <w:bCs/>
          <w:sz w:val="20"/>
          <w:szCs w:val="20"/>
        </w:rPr>
        <w:t>Access to persons in categories 2(b)(</w:t>
      </w:r>
      <w:proofErr w:type="spellStart"/>
      <w:r>
        <w:rPr>
          <w:rFonts w:ascii="Arial" w:hAnsi="Arial" w:cs="Arial"/>
          <w:b/>
          <w:bCs/>
          <w:sz w:val="20"/>
          <w:szCs w:val="20"/>
        </w:rPr>
        <w:t>i</w:t>
      </w:r>
      <w:proofErr w:type="spellEnd"/>
      <w:r>
        <w:rPr>
          <w:rFonts w:ascii="Arial" w:hAnsi="Arial" w:cs="Arial"/>
          <w:b/>
          <w:bCs/>
          <w:sz w:val="20"/>
          <w:szCs w:val="20"/>
        </w:rPr>
        <w:t>) – 2(b)(iii) is on a self-help basis and a fee will apply. Library staff cannot provide research assistance. Access is during normal library hours only.</w:t>
      </w:r>
      <w:r>
        <w:br/>
      </w:r>
      <w:r>
        <w:br/>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Legal practitioners entitled to appear before any of the courts, commissions or tribunals within NSW.  When applying for access, legal practitioners must prove they are the holders of current practising certificates and provide a form of photo identification.</w:t>
      </w:r>
      <w:r>
        <w:br/>
      </w:r>
      <w:r>
        <w:br/>
      </w:r>
      <w:r>
        <w:rPr>
          <w:rFonts w:ascii="Arial" w:hAnsi="Arial" w:cs="Arial"/>
          <w:sz w:val="20"/>
          <w:szCs w:val="20"/>
        </w:rPr>
        <w:t xml:space="preserve">(ii) Members of law faculties of universities in NSW, and post graduate law students studying for a higher degree in law at </w:t>
      </w:r>
      <w:proofErr w:type="gramStart"/>
      <w:r>
        <w:rPr>
          <w:rFonts w:ascii="Arial" w:hAnsi="Arial" w:cs="Arial"/>
          <w:sz w:val="20"/>
          <w:szCs w:val="20"/>
        </w:rPr>
        <w:t>a</w:t>
      </w:r>
      <w:proofErr w:type="gramEnd"/>
      <w:r>
        <w:rPr>
          <w:rFonts w:ascii="Arial" w:hAnsi="Arial" w:cs="Arial"/>
          <w:sz w:val="20"/>
          <w:szCs w:val="20"/>
        </w:rPr>
        <w:t xml:space="preserve"> NSW university. When applying for access, faculty members must provide proof of their academic status, and students must prove they are undertaking such postgraduate studies and provide a form of photo identification.</w:t>
      </w:r>
      <w:r>
        <w:br/>
      </w:r>
      <w:r>
        <w:br/>
      </w:r>
      <w:r>
        <w:rPr>
          <w:rFonts w:ascii="Arial" w:hAnsi="Arial" w:cs="Arial"/>
          <w:sz w:val="20"/>
          <w:szCs w:val="20"/>
        </w:rPr>
        <w:t>(iii) Librarians qualified for admission as associates of the Australian Library and Information Association. Access is granted on the condition the card is to be used only by library staff. Non-library staff will be denied access.</w:t>
      </w:r>
      <w:r>
        <w:br/>
      </w:r>
      <w:r>
        <w:br/>
      </w:r>
      <w:r>
        <w:rPr>
          <w:rFonts w:ascii="Arial" w:hAnsi="Arial" w:cs="Arial"/>
          <w:sz w:val="20"/>
          <w:szCs w:val="20"/>
        </w:rPr>
        <w:t>(iv) Visitor access for casual users in categories 2(b)(</w:t>
      </w:r>
      <w:proofErr w:type="spellStart"/>
      <w:r>
        <w:rPr>
          <w:rFonts w:ascii="Arial" w:hAnsi="Arial" w:cs="Arial"/>
          <w:sz w:val="20"/>
          <w:szCs w:val="20"/>
        </w:rPr>
        <w:t>i</w:t>
      </w:r>
      <w:proofErr w:type="spellEnd"/>
      <w:r>
        <w:rPr>
          <w:rFonts w:ascii="Arial" w:hAnsi="Arial" w:cs="Arial"/>
          <w:sz w:val="20"/>
          <w:szCs w:val="20"/>
        </w:rPr>
        <w:t>) – 2(b)(ii) is by appointment only.</w:t>
      </w:r>
      <w:r>
        <w:br/>
      </w:r>
    </w:p>
    <w:p w14:paraId="3E11342C" w14:textId="493A6E59" w:rsidR="000541D3" w:rsidRPr="005C23F7" w:rsidRDefault="000541D3" w:rsidP="005C23F7">
      <w:pPr>
        <w:spacing w:after="120"/>
        <w:rPr>
          <w:rFonts w:asciiTheme="minorHAnsi" w:eastAsia="Times New Roman" w:hAnsiTheme="minorHAnsi" w:cstheme="minorHAnsi"/>
        </w:rPr>
      </w:pPr>
      <w:r w:rsidRPr="005C23F7">
        <w:rPr>
          <w:rFonts w:eastAsia="Times New Roman" w:cs="Calibri"/>
        </w:rPr>
        <w:t>Users are presumed to have read, understood and agreed to abide by the Law Court</w:t>
      </w:r>
      <w:r w:rsidR="00543A11" w:rsidRPr="005C23F7">
        <w:rPr>
          <w:rFonts w:eastAsia="Times New Roman" w:cs="Calibri"/>
        </w:rPr>
        <w:t>s Library Rules, as amended 20</w:t>
      </w:r>
      <w:r w:rsidR="00FD0CC6" w:rsidRPr="005C23F7">
        <w:rPr>
          <w:rFonts w:eastAsia="Times New Roman" w:cs="Calibri"/>
        </w:rPr>
        <w:t>2</w:t>
      </w:r>
      <w:r w:rsidR="009D328A" w:rsidRPr="005C23F7">
        <w:rPr>
          <w:rFonts w:eastAsia="Times New Roman" w:cs="Calibri"/>
        </w:rPr>
        <w:t>5</w:t>
      </w:r>
      <w:r w:rsidRPr="005C23F7">
        <w:rPr>
          <w:rFonts w:eastAsia="Times New Roman" w:cs="Calibri"/>
        </w:rPr>
        <w:t>.</w:t>
      </w:r>
    </w:p>
    <w:p w14:paraId="350B573F" w14:textId="77777777" w:rsidR="00D87181" w:rsidRDefault="00D87181" w:rsidP="00943469">
      <w:pPr>
        <w:pStyle w:val="LCLHeading2"/>
        <w:spacing w:before="480"/>
      </w:pPr>
      <w:r>
        <w:t>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6758"/>
      </w:tblGrid>
      <w:tr w:rsidR="00943469" w:rsidRPr="00ED68E5" w14:paraId="1A05B494" w14:textId="77777777" w:rsidTr="00E7184C">
        <w:tc>
          <w:tcPr>
            <w:tcW w:w="4077" w:type="dxa"/>
          </w:tcPr>
          <w:p w14:paraId="0F1EEEDF" w14:textId="77777777" w:rsidR="00943469" w:rsidRPr="00ED68E5" w:rsidRDefault="00943469" w:rsidP="008009CD">
            <w:pPr>
              <w:spacing w:before="60"/>
              <w:rPr>
                <w:rFonts w:asciiTheme="minorHAnsi" w:eastAsia="Times New Roman" w:hAnsiTheme="minorHAnsi" w:cstheme="minorHAnsi"/>
                <w:bCs/>
              </w:rPr>
            </w:pPr>
            <w:r>
              <w:rPr>
                <w:rFonts w:asciiTheme="minorHAnsi" w:eastAsia="Times New Roman" w:hAnsiTheme="minorHAnsi" w:cstheme="minorHAnsi"/>
                <w:bCs/>
              </w:rPr>
              <w:t>Title:</w:t>
            </w:r>
          </w:p>
        </w:tc>
        <w:tc>
          <w:tcPr>
            <w:tcW w:w="6912" w:type="dxa"/>
            <w:tcBorders>
              <w:bottom w:val="single" w:sz="4" w:space="0" w:color="auto"/>
            </w:tcBorders>
          </w:tcPr>
          <w:p w14:paraId="30BE9277" w14:textId="77777777" w:rsidR="00943469" w:rsidRPr="003B5420" w:rsidRDefault="00943469" w:rsidP="008009CD">
            <w:pPr>
              <w:spacing w:before="60"/>
              <w:rPr>
                <w:rFonts w:ascii="Arial" w:eastAsia="Times New Roman" w:hAnsi="Arial" w:cs="Arial"/>
                <w:vanish/>
                <w:sz w:val="20"/>
                <w:szCs w:val="24"/>
              </w:rPr>
            </w:pPr>
          </w:p>
        </w:tc>
      </w:tr>
      <w:tr w:rsidR="00993713" w:rsidRPr="00ED68E5" w14:paraId="6CD31CC9" w14:textId="77777777" w:rsidTr="00E01BF2">
        <w:tc>
          <w:tcPr>
            <w:tcW w:w="4077" w:type="dxa"/>
          </w:tcPr>
          <w:p w14:paraId="67ED40F8" w14:textId="77777777" w:rsidR="00993713" w:rsidRPr="00ED68E5" w:rsidRDefault="00C821B4" w:rsidP="008E4A66">
            <w:pPr>
              <w:spacing w:before="60"/>
              <w:rPr>
                <w:rFonts w:asciiTheme="minorHAnsi" w:eastAsia="Times New Roman" w:hAnsiTheme="minorHAnsi" w:cstheme="minorHAnsi"/>
              </w:rPr>
            </w:pPr>
            <w:r>
              <w:rPr>
                <w:rFonts w:asciiTheme="minorHAnsi" w:eastAsia="Times New Roman" w:hAnsiTheme="minorHAnsi" w:cstheme="minorHAnsi"/>
              </w:rPr>
              <w:t>Surname</w:t>
            </w:r>
            <w:r w:rsidR="00993713" w:rsidRPr="00ED68E5">
              <w:rPr>
                <w:rFonts w:asciiTheme="minorHAnsi" w:eastAsia="Times New Roman" w:hAnsiTheme="minorHAnsi" w:cstheme="minorHAnsi"/>
              </w:rPr>
              <w:t xml:space="preserve">: </w:t>
            </w:r>
          </w:p>
        </w:tc>
        <w:tc>
          <w:tcPr>
            <w:tcW w:w="6912" w:type="dxa"/>
            <w:tcBorders>
              <w:bottom w:val="single" w:sz="4" w:space="0" w:color="auto"/>
            </w:tcBorders>
          </w:tcPr>
          <w:p w14:paraId="13E25492" w14:textId="77777777" w:rsidR="00993713" w:rsidRPr="003B5420" w:rsidRDefault="00993713" w:rsidP="008009CD">
            <w:pPr>
              <w:spacing w:before="60"/>
              <w:rPr>
                <w:rFonts w:asciiTheme="minorHAnsi" w:eastAsia="Times New Roman" w:hAnsiTheme="minorHAnsi" w:cstheme="minorHAnsi"/>
                <w:vanish/>
              </w:rPr>
            </w:pPr>
          </w:p>
        </w:tc>
      </w:tr>
      <w:tr w:rsidR="00C821B4" w:rsidRPr="00ED68E5" w14:paraId="024091B0" w14:textId="77777777" w:rsidTr="00E01BF2">
        <w:tc>
          <w:tcPr>
            <w:tcW w:w="4077" w:type="dxa"/>
          </w:tcPr>
          <w:p w14:paraId="7A042A40" w14:textId="77777777" w:rsidR="00C821B4" w:rsidRPr="00ED68E5" w:rsidRDefault="00C821B4" w:rsidP="008E4A66">
            <w:pPr>
              <w:spacing w:before="60"/>
              <w:rPr>
                <w:rFonts w:asciiTheme="minorHAnsi" w:eastAsia="Times New Roman" w:hAnsiTheme="minorHAnsi" w:cstheme="minorHAnsi"/>
                <w:bCs/>
              </w:rPr>
            </w:pPr>
            <w:r>
              <w:rPr>
                <w:rFonts w:asciiTheme="minorHAnsi" w:eastAsia="Times New Roman" w:hAnsiTheme="minorHAnsi" w:cstheme="minorHAnsi"/>
                <w:bCs/>
              </w:rPr>
              <w:t>Given name(s):</w:t>
            </w:r>
          </w:p>
        </w:tc>
        <w:tc>
          <w:tcPr>
            <w:tcW w:w="6912" w:type="dxa"/>
            <w:tcBorders>
              <w:bottom w:val="single" w:sz="4" w:space="0" w:color="auto"/>
            </w:tcBorders>
          </w:tcPr>
          <w:p w14:paraId="0CD5D45C" w14:textId="77777777" w:rsidR="00C821B4" w:rsidRPr="003B5420" w:rsidRDefault="00C821B4" w:rsidP="008009CD">
            <w:pPr>
              <w:spacing w:before="60"/>
              <w:rPr>
                <w:rFonts w:ascii="Arial" w:eastAsia="Times New Roman" w:hAnsi="Arial" w:cs="Arial"/>
                <w:vanish/>
                <w:sz w:val="20"/>
                <w:szCs w:val="24"/>
              </w:rPr>
            </w:pPr>
          </w:p>
        </w:tc>
      </w:tr>
      <w:tr w:rsidR="00F40D90" w:rsidRPr="00ED68E5" w14:paraId="2E7BB483" w14:textId="77777777" w:rsidTr="00E01BF2">
        <w:tc>
          <w:tcPr>
            <w:tcW w:w="4077" w:type="dxa"/>
          </w:tcPr>
          <w:p w14:paraId="0221AC43" w14:textId="77777777" w:rsidR="00F40D90" w:rsidRPr="00ED68E5" w:rsidRDefault="00F40D90" w:rsidP="008009CD">
            <w:pPr>
              <w:spacing w:before="60"/>
              <w:rPr>
                <w:rFonts w:asciiTheme="minorHAnsi" w:eastAsia="Times New Roman" w:hAnsiTheme="minorHAnsi" w:cstheme="minorHAnsi"/>
              </w:rPr>
            </w:pPr>
            <w:r w:rsidRPr="00ED68E5">
              <w:rPr>
                <w:rFonts w:asciiTheme="minorHAnsi" w:eastAsia="Times New Roman" w:hAnsiTheme="minorHAnsi" w:cstheme="minorHAnsi"/>
              </w:rPr>
              <w:t xml:space="preserve">Email:  </w:t>
            </w:r>
          </w:p>
        </w:tc>
        <w:tc>
          <w:tcPr>
            <w:tcW w:w="6912" w:type="dxa"/>
            <w:tcBorders>
              <w:top w:val="single" w:sz="4" w:space="0" w:color="auto"/>
              <w:bottom w:val="single" w:sz="4" w:space="0" w:color="auto"/>
            </w:tcBorders>
          </w:tcPr>
          <w:p w14:paraId="60DA36F8" w14:textId="77777777" w:rsidR="00F40D90" w:rsidRPr="003B5420" w:rsidRDefault="00F40D90" w:rsidP="008009CD">
            <w:pPr>
              <w:spacing w:before="60"/>
              <w:rPr>
                <w:rFonts w:asciiTheme="minorHAnsi" w:eastAsia="Times New Roman" w:hAnsiTheme="minorHAnsi" w:cstheme="minorHAnsi"/>
                <w:vanish/>
              </w:rPr>
            </w:pPr>
          </w:p>
        </w:tc>
      </w:tr>
      <w:tr w:rsidR="00F40D90" w:rsidRPr="00ED68E5" w14:paraId="3622D6B0" w14:textId="77777777" w:rsidTr="00E01BF2">
        <w:tc>
          <w:tcPr>
            <w:tcW w:w="4077" w:type="dxa"/>
          </w:tcPr>
          <w:p w14:paraId="5AC8D16A" w14:textId="77777777" w:rsidR="00F40D90" w:rsidRPr="00ED68E5" w:rsidRDefault="00074250" w:rsidP="008009CD">
            <w:pPr>
              <w:spacing w:before="60"/>
              <w:jc w:val="both"/>
              <w:rPr>
                <w:rFonts w:asciiTheme="minorHAnsi" w:eastAsia="Times New Roman" w:hAnsiTheme="minorHAnsi" w:cstheme="minorHAnsi"/>
              </w:rPr>
            </w:pPr>
            <w:r>
              <w:rPr>
                <w:rFonts w:asciiTheme="minorHAnsi" w:eastAsia="Times New Roman" w:hAnsiTheme="minorHAnsi" w:cstheme="minorHAnsi"/>
              </w:rPr>
              <w:t xml:space="preserve">Highest tertiary </w:t>
            </w:r>
            <w:r w:rsidR="00F40D90" w:rsidRPr="00ED68E5">
              <w:rPr>
                <w:rFonts w:asciiTheme="minorHAnsi" w:eastAsia="Times New Roman" w:hAnsiTheme="minorHAnsi" w:cstheme="minorHAnsi"/>
              </w:rPr>
              <w:t>qualifications</w:t>
            </w:r>
            <w:r>
              <w:rPr>
                <w:rFonts w:asciiTheme="minorHAnsi" w:eastAsia="Times New Roman" w:hAnsiTheme="minorHAnsi" w:cstheme="minorHAnsi"/>
              </w:rPr>
              <w:t xml:space="preserve"> in law</w:t>
            </w:r>
            <w:r w:rsidR="008E4A66">
              <w:rPr>
                <w:rFonts w:asciiTheme="minorHAnsi" w:eastAsia="Times New Roman" w:hAnsiTheme="minorHAnsi" w:cstheme="minorHAnsi"/>
              </w:rPr>
              <w:t>:</w:t>
            </w:r>
            <w:r w:rsidR="00F40D90" w:rsidRPr="00ED68E5">
              <w:rPr>
                <w:rFonts w:asciiTheme="minorHAnsi" w:eastAsia="Times New Roman" w:hAnsiTheme="minorHAnsi" w:cstheme="minorHAnsi"/>
              </w:rPr>
              <w:t xml:space="preserve"> </w:t>
            </w:r>
          </w:p>
        </w:tc>
        <w:tc>
          <w:tcPr>
            <w:tcW w:w="6912" w:type="dxa"/>
            <w:tcBorders>
              <w:top w:val="single" w:sz="4" w:space="0" w:color="auto"/>
              <w:bottom w:val="single" w:sz="4" w:space="0" w:color="auto"/>
            </w:tcBorders>
          </w:tcPr>
          <w:p w14:paraId="6516C8D1" w14:textId="77777777" w:rsidR="00F40D90" w:rsidRPr="003B5420" w:rsidRDefault="00F40D90" w:rsidP="008009CD">
            <w:pPr>
              <w:spacing w:before="60"/>
              <w:rPr>
                <w:rFonts w:asciiTheme="minorHAnsi" w:eastAsia="Times New Roman" w:hAnsiTheme="minorHAnsi" w:cstheme="minorHAnsi"/>
                <w:vanish/>
              </w:rPr>
            </w:pPr>
          </w:p>
        </w:tc>
      </w:tr>
    </w:tbl>
    <w:p w14:paraId="7192F2D4" w14:textId="6136D6FA" w:rsidR="00054404" w:rsidRPr="002C7D23" w:rsidRDefault="00054404" w:rsidP="003655BB">
      <w:pPr>
        <w:autoSpaceDE w:val="0"/>
        <w:autoSpaceDN w:val="0"/>
        <w:adjustRightInd w:val="0"/>
        <w:spacing w:before="480"/>
        <w:rPr>
          <w:rFonts w:asciiTheme="minorHAnsi" w:eastAsia="Times New Roman" w:hAnsiTheme="minorHAnsi" w:cstheme="minorHAnsi"/>
          <w:b/>
          <w:bCs/>
          <w:lang w:val="en-US"/>
        </w:rPr>
      </w:pPr>
      <w:r w:rsidRPr="00ED68E5">
        <w:rPr>
          <w:rFonts w:asciiTheme="minorHAnsi" w:eastAsia="Times New Roman" w:hAnsiTheme="minorHAnsi" w:cstheme="minorHAnsi"/>
        </w:rPr>
        <w:t xml:space="preserve">For further information visit  </w:t>
      </w:r>
      <w:hyperlink r:id="rId9" w:history="1">
        <w:r w:rsidR="00D56AAF" w:rsidRPr="003D2C50">
          <w:rPr>
            <w:rStyle w:val="Hyperlink"/>
          </w:rPr>
          <w:t>https://courts.nsw.gov.au/resources/law-courts-library.html</w:t>
        </w:r>
      </w:hyperlink>
      <w:r w:rsidR="00D56AAF">
        <w:t xml:space="preserve"> </w:t>
      </w:r>
      <w:r w:rsidRPr="00ED68E5">
        <w:rPr>
          <w:rFonts w:asciiTheme="minorHAnsi" w:eastAsia="Times New Roman" w:hAnsiTheme="minorHAnsi" w:cstheme="minorHAnsi"/>
          <w:b/>
          <w:bCs/>
          <w:lang w:val="en-US"/>
        </w:rPr>
        <w:t xml:space="preserve"> </w:t>
      </w:r>
    </w:p>
    <w:p w14:paraId="579624A6" w14:textId="77777777" w:rsidR="00592185" w:rsidRPr="00B8750F" w:rsidRDefault="00592185" w:rsidP="00592185">
      <w:pPr>
        <w:tabs>
          <w:tab w:val="left" w:pos="720"/>
          <w:tab w:val="left" w:pos="1440"/>
        </w:tabs>
        <w:overflowPunct w:val="0"/>
        <w:autoSpaceDE w:val="0"/>
        <w:autoSpaceDN w:val="0"/>
        <w:adjustRightInd w:val="0"/>
        <w:textAlignment w:val="baseline"/>
        <w:rPr>
          <w:rFonts w:eastAsia="Times New Roman" w:cs="Calibri"/>
        </w:rPr>
      </w:pPr>
    </w:p>
    <w:p w14:paraId="103673FF" w14:textId="46119BBD" w:rsidR="00592185" w:rsidRPr="00592185" w:rsidRDefault="00592185" w:rsidP="00592185">
      <w:pPr>
        <w:tabs>
          <w:tab w:val="left" w:pos="720"/>
          <w:tab w:val="left" w:pos="1440"/>
        </w:tabs>
        <w:overflowPunct w:val="0"/>
        <w:autoSpaceDE w:val="0"/>
        <w:autoSpaceDN w:val="0"/>
        <w:adjustRightInd w:val="0"/>
        <w:textAlignment w:val="baseline"/>
        <w:rPr>
          <w:rFonts w:eastAsia="Times New Roman" w:cs="Calibri"/>
        </w:rPr>
      </w:pPr>
      <w:r w:rsidRPr="0095383D">
        <w:rPr>
          <w:rFonts w:eastAsia="Times New Roman" w:cs="Calibri"/>
        </w:rPr>
        <w:t xml:space="preserve">Please email a copy of the completed access form to </w:t>
      </w:r>
      <w:hyperlink r:id="rId10" w:history="1">
        <w:r w:rsidR="00A32CFD" w:rsidRPr="00FE0492">
          <w:rPr>
            <w:rStyle w:val="Hyperlink"/>
            <w:rFonts w:eastAsia="Times New Roman" w:cs="Calibri"/>
          </w:rPr>
          <w:t>libraryservices@justice.nsw.gov.au</w:t>
        </w:r>
      </w:hyperlink>
      <w:r w:rsidRPr="00592185">
        <w:rPr>
          <w:rFonts w:eastAsia="Times New Roman" w:cs="Calibri"/>
        </w:rPr>
        <w:t>.</w:t>
      </w:r>
    </w:p>
    <w:p w14:paraId="140CBB88" w14:textId="77777777" w:rsidR="00592185" w:rsidRPr="00B8750F" w:rsidRDefault="00592185" w:rsidP="00592185">
      <w:pPr>
        <w:tabs>
          <w:tab w:val="left" w:pos="720"/>
          <w:tab w:val="left" w:pos="1440"/>
        </w:tabs>
        <w:overflowPunct w:val="0"/>
        <w:autoSpaceDE w:val="0"/>
        <w:autoSpaceDN w:val="0"/>
        <w:adjustRightInd w:val="0"/>
        <w:textAlignment w:val="baseline"/>
        <w:rPr>
          <w:rFonts w:cs="Calibri"/>
          <w:b/>
          <w:bCs/>
          <w:shd w:val="clear" w:color="auto" w:fill="FFFFFF"/>
        </w:rPr>
      </w:pPr>
    </w:p>
    <w:p w14:paraId="4783053B" w14:textId="40C07AC4" w:rsidR="00592185" w:rsidRPr="0095383D" w:rsidRDefault="00592185" w:rsidP="00592185">
      <w:pPr>
        <w:tabs>
          <w:tab w:val="left" w:pos="720"/>
          <w:tab w:val="left" w:pos="1440"/>
        </w:tabs>
        <w:overflowPunct w:val="0"/>
        <w:autoSpaceDE w:val="0"/>
        <w:autoSpaceDN w:val="0"/>
        <w:adjustRightInd w:val="0"/>
        <w:textAlignment w:val="baseline"/>
        <w:rPr>
          <w:rFonts w:cs="Calibri"/>
          <w:b/>
          <w:bCs/>
          <w:shd w:val="clear" w:color="auto" w:fill="FFFFFF"/>
        </w:rPr>
      </w:pPr>
      <w:r w:rsidRPr="0095383D">
        <w:rPr>
          <w:rFonts w:cs="Calibri"/>
          <w:b/>
          <w:bCs/>
          <w:shd w:val="clear" w:color="auto" w:fill="FFFFFF"/>
        </w:rPr>
        <w:t xml:space="preserve">A link will be emailed for payment. </w:t>
      </w:r>
    </w:p>
    <w:p w14:paraId="33327730" w14:textId="77777777" w:rsidR="00592185" w:rsidRPr="00B8750F" w:rsidRDefault="00592185" w:rsidP="00592185">
      <w:pPr>
        <w:tabs>
          <w:tab w:val="left" w:pos="720"/>
          <w:tab w:val="left" w:pos="1440"/>
        </w:tabs>
        <w:overflowPunct w:val="0"/>
        <w:autoSpaceDE w:val="0"/>
        <w:autoSpaceDN w:val="0"/>
        <w:adjustRightInd w:val="0"/>
        <w:textAlignment w:val="baseline"/>
        <w:rPr>
          <w:rFonts w:cs="Calibri"/>
          <w:b/>
          <w:bCs/>
          <w:shd w:val="clear" w:color="auto" w:fill="FFFFFF"/>
        </w:rPr>
      </w:pPr>
    </w:p>
    <w:p w14:paraId="4621E55A" w14:textId="77777777" w:rsidR="00592185" w:rsidRPr="00592185" w:rsidRDefault="00592185" w:rsidP="00592185">
      <w:pPr>
        <w:tabs>
          <w:tab w:val="left" w:pos="720"/>
          <w:tab w:val="left" w:pos="1440"/>
        </w:tabs>
        <w:overflowPunct w:val="0"/>
        <w:autoSpaceDE w:val="0"/>
        <w:autoSpaceDN w:val="0"/>
        <w:adjustRightInd w:val="0"/>
        <w:textAlignment w:val="baseline"/>
        <w:rPr>
          <w:rFonts w:eastAsia="Times New Roman" w:cs="Calibri"/>
        </w:rPr>
      </w:pPr>
      <w:r w:rsidRPr="00592185">
        <w:rPr>
          <w:rFonts w:eastAsia="Times New Roman" w:cs="Calibri"/>
          <w:b/>
        </w:rPr>
        <w:t>Office Use Only</w:t>
      </w:r>
    </w:p>
    <w:tbl>
      <w:tblPr>
        <w:tblStyle w:val="TableGrid"/>
        <w:tblW w:w="0" w:type="auto"/>
        <w:tblBorders>
          <w:insideV w:val="none" w:sz="0" w:space="0" w:color="auto"/>
        </w:tblBorders>
        <w:tblLook w:val="04A0" w:firstRow="1" w:lastRow="0" w:firstColumn="1" w:lastColumn="0" w:noHBand="0" w:noVBand="1"/>
      </w:tblPr>
      <w:tblGrid>
        <w:gridCol w:w="3728"/>
        <w:gridCol w:w="2075"/>
        <w:gridCol w:w="4960"/>
      </w:tblGrid>
      <w:tr w:rsidR="0095383D" w:rsidRPr="0095383D" w14:paraId="5EA58C18" w14:textId="77777777" w:rsidTr="00592185">
        <w:trPr>
          <w:cantSplit/>
          <w:trHeight w:hRule="exact" w:val="340"/>
        </w:trPr>
        <w:tc>
          <w:tcPr>
            <w:tcW w:w="3794" w:type="dxa"/>
            <w:tcBorders>
              <w:top w:val="single" w:sz="4" w:space="0" w:color="auto"/>
              <w:left w:val="single" w:sz="4" w:space="0" w:color="auto"/>
              <w:bottom w:val="single" w:sz="4" w:space="0" w:color="auto"/>
              <w:right w:val="nil"/>
            </w:tcBorders>
            <w:hideMark/>
          </w:tcPr>
          <w:p w14:paraId="1D6882AB" w14:textId="77777777" w:rsidR="00592185" w:rsidRPr="0095383D" w:rsidRDefault="00592185" w:rsidP="00592185">
            <w:pPr>
              <w:overflowPunct w:val="0"/>
              <w:autoSpaceDE w:val="0"/>
              <w:autoSpaceDN w:val="0"/>
              <w:adjustRightInd w:val="0"/>
              <w:textAlignment w:val="baseline"/>
              <w:rPr>
                <w:rFonts w:eastAsia="Times New Roman" w:cs="Calibri"/>
              </w:rPr>
            </w:pPr>
            <w:r w:rsidRPr="0095383D">
              <w:rPr>
                <w:rFonts w:eastAsia="Times New Roman" w:cs="Calibri"/>
              </w:rPr>
              <w:t xml:space="preserve">Current Registration Checked Online: </w:t>
            </w:r>
            <w:sdt>
              <w:sdtPr>
                <w:rPr>
                  <w:rFonts w:eastAsia="Times New Roman" w:cs="Calibri"/>
                </w:rPr>
                <w:id w:val="-892741548"/>
                <w14:checkbox>
                  <w14:checked w14:val="0"/>
                  <w14:checkedState w14:val="2612" w14:font="MS Gothic"/>
                  <w14:uncheckedState w14:val="2610" w14:font="MS Gothic"/>
                </w14:checkbox>
              </w:sdtPr>
              <w:sdtEndPr/>
              <w:sdtContent>
                <w:r w:rsidRPr="0095383D">
                  <w:rPr>
                    <w:rFonts w:ascii="Segoe UI Symbol" w:eastAsia="Times New Roman" w:hAnsi="Segoe UI Symbol" w:cs="Segoe UI Symbol"/>
                  </w:rPr>
                  <w:t>☐</w:t>
                </w:r>
              </w:sdtContent>
            </w:sdt>
          </w:p>
        </w:tc>
        <w:tc>
          <w:tcPr>
            <w:tcW w:w="2126" w:type="dxa"/>
            <w:tcBorders>
              <w:top w:val="single" w:sz="4" w:space="0" w:color="auto"/>
              <w:left w:val="nil"/>
              <w:bottom w:val="single" w:sz="4" w:space="0" w:color="auto"/>
              <w:right w:val="nil"/>
            </w:tcBorders>
          </w:tcPr>
          <w:p w14:paraId="4D698CD9" w14:textId="77777777" w:rsidR="00592185" w:rsidRPr="0095383D" w:rsidRDefault="00592185" w:rsidP="00592185">
            <w:pPr>
              <w:overflowPunct w:val="0"/>
              <w:autoSpaceDE w:val="0"/>
              <w:autoSpaceDN w:val="0"/>
              <w:adjustRightInd w:val="0"/>
              <w:textAlignment w:val="baseline"/>
              <w:rPr>
                <w:rFonts w:eastAsia="Times New Roman" w:cs="Calibri"/>
                <w:strike/>
              </w:rPr>
            </w:pPr>
          </w:p>
        </w:tc>
        <w:tc>
          <w:tcPr>
            <w:tcW w:w="5069" w:type="dxa"/>
            <w:tcBorders>
              <w:top w:val="single" w:sz="4" w:space="0" w:color="auto"/>
              <w:left w:val="nil"/>
              <w:bottom w:val="single" w:sz="4" w:space="0" w:color="auto"/>
              <w:right w:val="single" w:sz="4" w:space="0" w:color="auto"/>
            </w:tcBorders>
          </w:tcPr>
          <w:p w14:paraId="654D398C" w14:textId="77777777" w:rsidR="00592185" w:rsidRPr="0095383D" w:rsidRDefault="00592185" w:rsidP="00592185">
            <w:pPr>
              <w:overflowPunct w:val="0"/>
              <w:autoSpaceDE w:val="0"/>
              <w:autoSpaceDN w:val="0"/>
              <w:adjustRightInd w:val="0"/>
              <w:textAlignment w:val="baseline"/>
              <w:rPr>
                <w:rFonts w:eastAsia="Times New Roman" w:cs="Calibri"/>
              </w:rPr>
            </w:pPr>
          </w:p>
        </w:tc>
      </w:tr>
      <w:tr w:rsidR="0095383D" w:rsidRPr="0095383D" w14:paraId="2BDBAAA5" w14:textId="77777777" w:rsidTr="00592185">
        <w:trPr>
          <w:cantSplit/>
          <w:trHeight w:hRule="exact" w:val="340"/>
        </w:trPr>
        <w:tc>
          <w:tcPr>
            <w:tcW w:w="3794" w:type="dxa"/>
            <w:tcBorders>
              <w:top w:val="single" w:sz="4" w:space="0" w:color="auto"/>
              <w:left w:val="single" w:sz="4" w:space="0" w:color="auto"/>
              <w:bottom w:val="single" w:sz="4" w:space="0" w:color="auto"/>
              <w:right w:val="nil"/>
            </w:tcBorders>
            <w:hideMark/>
          </w:tcPr>
          <w:p w14:paraId="0FFC6590" w14:textId="77777777" w:rsidR="00592185" w:rsidRPr="0095383D" w:rsidRDefault="00592185" w:rsidP="00592185">
            <w:pPr>
              <w:overflowPunct w:val="0"/>
              <w:autoSpaceDE w:val="0"/>
              <w:autoSpaceDN w:val="0"/>
              <w:adjustRightInd w:val="0"/>
              <w:textAlignment w:val="baseline"/>
              <w:rPr>
                <w:rFonts w:eastAsia="Times New Roman" w:cs="Calibri"/>
              </w:rPr>
            </w:pPr>
            <w:r w:rsidRPr="0095383D">
              <w:rPr>
                <w:rFonts w:eastAsia="Times New Roman" w:cs="Calibri"/>
              </w:rPr>
              <w:t>Certified by Signature:</w:t>
            </w:r>
          </w:p>
        </w:tc>
        <w:tc>
          <w:tcPr>
            <w:tcW w:w="2126" w:type="dxa"/>
            <w:tcBorders>
              <w:top w:val="single" w:sz="4" w:space="0" w:color="auto"/>
              <w:left w:val="nil"/>
              <w:bottom w:val="single" w:sz="4" w:space="0" w:color="auto"/>
              <w:right w:val="nil"/>
            </w:tcBorders>
          </w:tcPr>
          <w:p w14:paraId="60D10DEB" w14:textId="77777777" w:rsidR="00592185" w:rsidRPr="0095383D" w:rsidRDefault="00592185" w:rsidP="00592185">
            <w:pPr>
              <w:overflowPunct w:val="0"/>
              <w:autoSpaceDE w:val="0"/>
              <w:autoSpaceDN w:val="0"/>
              <w:adjustRightInd w:val="0"/>
              <w:textAlignment w:val="baseline"/>
              <w:rPr>
                <w:rFonts w:eastAsia="Times New Roman" w:cs="Calibri"/>
              </w:rPr>
            </w:pPr>
          </w:p>
        </w:tc>
        <w:tc>
          <w:tcPr>
            <w:tcW w:w="5069" w:type="dxa"/>
            <w:tcBorders>
              <w:top w:val="single" w:sz="4" w:space="0" w:color="auto"/>
              <w:left w:val="nil"/>
              <w:bottom w:val="single" w:sz="4" w:space="0" w:color="auto"/>
              <w:right w:val="single" w:sz="4" w:space="0" w:color="auto"/>
            </w:tcBorders>
            <w:hideMark/>
          </w:tcPr>
          <w:p w14:paraId="4F0FCA96" w14:textId="518F5E65" w:rsidR="00592185" w:rsidRPr="0095383D" w:rsidRDefault="00592185" w:rsidP="00592185">
            <w:pPr>
              <w:overflowPunct w:val="0"/>
              <w:autoSpaceDE w:val="0"/>
              <w:autoSpaceDN w:val="0"/>
              <w:adjustRightInd w:val="0"/>
              <w:textAlignment w:val="baseline"/>
              <w:rPr>
                <w:rFonts w:eastAsia="Times New Roman" w:cs="Calibri"/>
              </w:rPr>
            </w:pPr>
            <w:r w:rsidRPr="0095383D">
              <w:rPr>
                <w:rFonts w:eastAsia="Times New Roman" w:cs="Calibri"/>
              </w:rPr>
              <w:t>Date Updated :</w:t>
            </w:r>
          </w:p>
        </w:tc>
      </w:tr>
    </w:tbl>
    <w:p w14:paraId="473E44B0" w14:textId="11F497AF" w:rsidR="00884FC5" w:rsidRPr="00884FC5" w:rsidRDefault="00E40C79" w:rsidP="00E40C79">
      <w:pPr>
        <w:tabs>
          <w:tab w:val="left" w:pos="8649"/>
          <w:tab w:val="left" w:pos="9711"/>
        </w:tabs>
        <w:rPr>
          <w:rFonts w:asciiTheme="minorHAnsi" w:eastAsia="Times New Roman" w:hAnsiTheme="minorHAnsi" w:cstheme="minorHAnsi"/>
        </w:rPr>
      </w:pPr>
      <w:r>
        <w:rPr>
          <w:rFonts w:asciiTheme="minorHAnsi" w:eastAsia="Times New Roman" w:hAnsiTheme="minorHAnsi" w:cstheme="minorHAnsi"/>
        </w:rPr>
        <w:tab/>
      </w:r>
      <w:r>
        <w:rPr>
          <w:rFonts w:asciiTheme="minorHAnsi" w:eastAsia="Times New Roman" w:hAnsiTheme="minorHAnsi" w:cstheme="minorHAnsi"/>
        </w:rPr>
        <w:tab/>
      </w:r>
    </w:p>
    <w:sectPr w:rsidR="00884FC5" w:rsidRPr="00884FC5" w:rsidSect="009E477B">
      <w:footerReference w:type="default" r:id="rId11"/>
      <w:pgSz w:w="11907" w:h="16834" w:code="9"/>
      <w:pgMar w:top="567" w:right="567" w:bottom="238" w:left="567" w:header="113"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07D0" w14:textId="77777777" w:rsidR="008755DE" w:rsidRDefault="008755DE">
      <w:r>
        <w:separator/>
      </w:r>
    </w:p>
  </w:endnote>
  <w:endnote w:type="continuationSeparator" w:id="0">
    <w:p w14:paraId="4497F19C" w14:textId="77777777" w:rsidR="008755DE" w:rsidRDefault="0087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60FB" w14:textId="56C4B4CB" w:rsidR="008755DE" w:rsidRDefault="00375D38">
    <w:pPr>
      <w:pStyle w:val="Footer"/>
      <w:jc w:val="right"/>
      <w:rPr>
        <w:sz w:val="12"/>
      </w:rPr>
    </w:pPr>
    <w:r>
      <w:rPr>
        <w:sz w:val="12"/>
      </w:rPr>
      <w:fldChar w:fldCharType="begin"/>
    </w:r>
    <w:r>
      <w:rPr>
        <w:sz w:val="12"/>
      </w:rPr>
      <w:instrText xml:space="preserve"> FILENAME  \p  \* MERGEFORMAT </w:instrText>
    </w:r>
    <w:r>
      <w:rPr>
        <w:sz w:val="12"/>
      </w:rPr>
      <w:fldChar w:fldCharType="separate"/>
    </w:r>
    <w:r w:rsidR="00884FC5">
      <w:rPr>
        <w:noProof/>
        <w:sz w:val="12"/>
      </w:rPr>
      <w:t>\\INTERNAL\AGDept\SYDSC\Shared\LIB\Shared\Access - LCL\Forms-Access\202</w:t>
    </w:r>
    <w:r w:rsidR="00E40C79">
      <w:rPr>
        <w:noProof/>
        <w:sz w:val="12"/>
      </w:rPr>
      <w:t>5</w:t>
    </w:r>
    <w:r w:rsidR="00884FC5">
      <w:rPr>
        <w:noProof/>
        <w:sz w:val="12"/>
      </w:rPr>
      <w:t>-202</w:t>
    </w:r>
    <w:r w:rsidR="00E40C79">
      <w:rPr>
        <w:noProof/>
        <w:sz w:val="12"/>
      </w:rPr>
      <w:t>6</w:t>
    </w:r>
    <w:r w:rsidR="00884FC5">
      <w:rPr>
        <w:noProof/>
        <w:sz w:val="12"/>
      </w:rPr>
      <w:t>\</w:t>
    </w:r>
    <w:r w:rsidR="00E40C79">
      <w:rPr>
        <w:noProof/>
        <w:sz w:val="12"/>
      </w:rPr>
      <w:t>Law_Courts_Library_Month_Access</w:t>
    </w:r>
    <w:r w:rsidR="00884FC5">
      <w:rPr>
        <w:noProof/>
        <w:sz w:val="12"/>
      </w:rPr>
      <w:t>_202</w:t>
    </w:r>
    <w:r w:rsidR="00E40C79">
      <w:rPr>
        <w:noProof/>
        <w:sz w:val="12"/>
      </w:rPr>
      <w:t>5</w:t>
    </w:r>
    <w:r w:rsidR="00884FC5">
      <w:rPr>
        <w:noProof/>
        <w:sz w:val="12"/>
      </w:rPr>
      <w:t>-</w:t>
    </w:r>
    <w:r w:rsidR="00E40C79">
      <w:rPr>
        <w:noProof/>
        <w:sz w:val="12"/>
      </w:rPr>
      <w:t>20</w:t>
    </w:r>
    <w:r w:rsidR="00884FC5">
      <w:rPr>
        <w:noProof/>
        <w:sz w:val="12"/>
      </w:rPr>
      <w:t>2</w:t>
    </w:r>
    <w:r w:rsidR="00E40C79">
      <w:rPr>
        <w:noProof/>
        <w:sz w:val="12"/>
      </w:rPr>
      <w:t>6</w:t>
    </w:r>
    <w:r w:rsidR="00884FC5">
      <w:rPr>
        <w:noProof/>
        <w:sz w:val="12"/>
      </w:rPr>
      <w:t>.docx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E315" w14:textId="77777777" w:rsidR="008755DE" w:rsidRDefault="008755DE">
      <w:r>
        <w:separator/>
      </w:r>
    </w:p>
  </w:footnote>
  <w:footnote w:type="continuationSeparator" w:id="0">
    <w:p w14:paraId="2D9DD6B8" w14:textId="77777777" w:rsidR="008755DE" w:rsidRDefault="0087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67F"/>
    <w:multiLevelType w:val="hybridMultilevel"/>
    <w:tmpl w:val="3344256C"/>
    <w:lvl w:ilvl="0" w:tplc="27F427E8">
      <w:start w:val="5"/>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012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1D"/>
    <w:rsid w:val="000075E9"/>
    <w:rsid w:val="0001782A"/>
    <w:rsid w:val="00033BF6"/>
    <w:rsid w:val="000541D3"/>
    <w:rsid w:val="00054404"/>
    <w:rsid w:val="00074250"/>
    <w:rsid w:val="000A5FB7"/>
    <w:rsid w:val="000F31AD"/>
    <w:rsid w:val="001010AF"/>
    <w:rsid w:val="00134CE5"/>
    <w:rsid w:val="001352F1"/>
    <w:rsid w:val="00141321"/>
    <w:rsid w:val="00181F22"/>
    <w:rsid w:val="001B428A"/>
    <w:rsid w:val="001C5C93"/>
    <w:rsid w:val="001D572C"/>
    <w:rsid w:val="001E384D"/>
    <w:rsid w:val="001E6F74"/>
    <w:rsid w:val="001E6F8C"/>
    <w:rsid w:val="002244AF"/>
    <w:rsid w:val="0027085C"/>
    <w:rsid w:val="002837A5"/>
    <w:rsid w:val="00296EE3"/>
    <w:rsid w:val="002B0CA2"/>
    <w:rsid w:val="002C7D23"/>
    <w:rsid w:val="002F6BD5"/>
    <w:rsid w:val="002F719C"/>
    <w:rsid w:val="0032480C"/>
    <w:rsid w:val="00327EBF"/>
    <w:rsid w:val="00361BAB"/>
    <w:rsid w:val="003655BB"/>
    <w:rsid w:val="00375D38"/>
    <w:rsid w:val="00376BDC"/>
    <w:rsid w:val="00396242"/>
    <w:rsid w:val="003A3A93"/>
    <w:rsid w:val="003B3973"/>
    <w:rsid w:val="003B5420"/>
    <w:rsid w:val="003D32A4"/>
    <w:rsid w:val="003E2A10"/>
    <w:rsid w:val="003E31A4"/>
    <w:rsid w:val="003F4A63"/>
    <w:rsid w:val="00431866"/>
    <w:rsid w:val="00433C6A"/>
    <w:rsid w:val="00444499"/>
    <w:rsid w:val="00447643"/>
    <w:rsid w:val="004A3586"/>
    <w:rsid w:val="004A5417"/>
    <w:rsid w:val="004C0943"/>
    <w:rsid w:val="004E286D"/>
    <w:rsid w:val="004F4815"/>
    <w:rsid w:val="004F6446"/>
    <w:rsid w:val="005066C3"/>
    <w:rsid w:val="00516009"/>
    <w:rsid w:val="00520DA0"/>
    <w:rsid w:val="0053032D"/>
    <w:rsid w:val="00540F99"/>
    <w:rsid w:val="00543A11"/>
    <w:rsid w:val="005556C4"/>
    <w:rsid w:val="005762DF"/>
    <w:rsid w:val="00592185"/>
    <w:rsid w:val="005C23F7"/>
    <w:rsid w:val="005E52B1"/>
    <w:rsid w:val="00612A3A"/>
    <w:rsid w:val="00630F1E"/>
    <w:rsid w:val="00633405"/>
    <w:rsid w:val="006529B7"/>
    <w:rsid w:val="00655B30"/>
    <w:rsid w:val="006945AB"/>
    <w:rsid w:val="006A0C26"/>
    <w:rsid w:val="006B15BA"/>
    <w:rsid w:val="006D3772"/>
    <w:rsid w:val="006E30C8"/>
    <w:rsid w:val="00714477"/>
    <w:rsid w:val="007438AB"/>
    <w:rsid w:val="007545F3"/>
    <w:rsid w:val="00783A55"/>
    <w:rsid w:val="007B21A4"/>
    <w:rsid w:val="007B7DD9"/>
    <w:rsid w:val="008009CD"/>
    <w:rsid w:val="00854929"/>
    <w:rsid w:val="008755DE"/>
    <w:rsid w:val="00884FC5"/>
    <w:rsid w:val="00894E32"/>
    <w:rsid w:val="008E0FCD"/>
    <w:rsid w:val="008E4A66"/>
    <w:rsid w:val="008E65C9"/>
    <w:rsid w:val="00934B13"/>
    <w:rsid w:val="00936EC1"/>
    <w:rsid w:val="00943469"/>
    <w:rsid w:val="0095383D"/>
    <w:rsid w:val="0097082E"/>
    <w:rsid w:val="00972A8E"/>
    <w:rsid w:val="00991755"/>
    <w:rsid w:val="00993713"/>
    <w:rsid w:val="00994881"/>
    <w:rsid w:val="009A5A8E"/>
    <w:rsid w:val="009B2738"/>
    <w:rsid w:val="009D328A"/>
    <w:rsid w:val="009E477B"/>
    <w:rsid w:val="00A026A9"/>
    <w:rsid w:val="00A14AB7"/>
    <w:rsid w:val="00A32CFD"/>
    <w:rsid w:val="00A43661"/>
    <w:rsid w:val="00AD50D3"/>
    <w:rsid w:val="00AD5BE8"/>
    <w:rsid w:val="00AE1967"/>
    <w:rsid w:val="00AE6BC3"/>
    <w:rsid w:val="00B07C99"/>
    <w:rsid w:val="00B5058C"/>
    <w:rsid w:val="00B67856"/>
    <w:rsid w:val="00B8750F"/>
    <w:rsid w:val="00BA4E60"/>
    <w:rsid w:val="00BA6329"/>
    <w:rsid w:val="00BB7C34"/>
    <w:rsid w:val="00BE2B1E"/>
    <w:rsid w:val="00C00FB9"/>
    <w:rsid w:val="00C3655A"/>
    <w:rsid w:val="00C43629"/>
    <w:rsid w:val="00C821B4"/>
    <w:rsid w:val="00C8304A"/>
    <w:rsid w:val="00CA122D"/>
    <w:rsid w:val="00CA7C74"/>
    <w:rsid w:val="00CC13BF"/>
    <w:rsid w:val="00CD04A9"/>
    <w:rsid w:val="00D005E3"/>
    <w:rsid w:val="00D23EAC"/>
    <w:rsid w:val="00D3153A"/>
    <w:rsid w:val="00D3265D"/>
    <w:rsid w:val="00D34370"/>
    <w:rsid w:val="00D3491D"/>
    <w:rsid w:val="00D513EA"/>
    <w:rsid w:val="00D52F3A"/>
    <w:rsid w:val="00D56AAF"/>
    <w:rsid w:val="00D57424"/>
    <w:rsid w:val="00D60638"/>
    <w:rsid w:val="00D87181"/>
    <w:rsid w:val="00DA0EFB"/>
    <w:rsid w:val="00DB33D8"/>
    <w:rsid w:val="00DF4DEE"/>
    <w:rsid w:val="00DF681F"/>
    <w:rsid w:val="00E01BF2"/>
    <w:rsid w:val="00E25133"/>
    <w:rsid w:val="00E40C79"/>
    <w:rsid w:val="00E43EA0"/>
    <w:rsid w:val="00E81373"/>
    <w:rsid w:val="00E934CF"/>
    <w:rsid w:val="00EA41F3"/>
    <w:rsid w:val="00ED68E5"/>
    <w:rsid w:val="00EE64C7"/>
    <w:rsid w:val="00EF311A"/>
    <w:rsid w:val="00F03573"/>
    <w:rsid w:val="00F3214A"/>
    <w:rsid w:val="00F33E82"/>
    <w:rsid w:val="00F35E9C"/>
    <w:rsid w:val="00F40D90"/>
    <w:rsid w:val="00F55FDF"/>
    <w:rsid w:val="00F8527F"/>
    <w:rsid w:val="00FB6793"/>
    <w:rsid w:val="00FC63D7"/>
    <w:rsid w:val="00FD0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2B6040"/>
  <w15:docId w15:val="{5ECCCCF6-307A-415A-BDBE-8A3C36C0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2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91D"/>
    <w:pPr>
      <w:tabs>
        <w:tab w:val="center" w:pos="4513"/>
        <w:tab w:val="right" w:pos="9026"/>
      </w:tabs>
    </w:pPr>
  </w:style>
  <w:style w:type="character" w:customStyle="1" w:styleId="FooterChar">
    <w:name w:val="Footer Char"/>
    <w:link w:val="Footer"/>
    <w:uiPriority w:val="99"/>
    <w:rsid w:val="00D3491D"/>
    <w:rPr>
      <w:sz w:val="22"/>
      <w:szCs w:val="22"/>
      <w:lang w:eastAsia="en-US"/>
    </w:rPr>
  </w:style>
  <w:style w:type="table" w:styleId="TableGrid">
    <w:name w:val="Table Grid"/>
    <w:basedOn w:val="TableNormal"/>
    <w:uiPriority w:val="59"/>
    <w:rsid w:val="00D5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LHeading1">
    <w:name w:val="LCL Heading 1"/>
    <w:basedOn w:val="Normal"/>
    <w:qFormat/>
    <w:rsid w:val="005762DF"/>
    <w:pPr>
      <w:keepNext/>
      <w:pBdr>
        <w:bottom w:val="single" w:sz="24" w:space="5" w:color="auto"/>
      </w:pBdr>
      <w:overflowPunct w:val="0"/>
      <w:autoSpaceDE w:val="0"/>
      <w:autoSpaceDN w:val="0"/>
      <w:adjustRightInd w:val="0"/>
      <w:jc w:val="center"/>
      <w:textAlignment w:val="baseline"/>
      <w:outlineLvl w:val="0"/>
    </w:pPr>
    <w:rPr>
      <w:rFonts w:eastAsia="Times New Roman" w:cs="Calibri"/>
      <w:b/>
      <w:color w:val="000000"/>
      <w:spacing w:val="-20"/>
      <w:sz w:val="48"/>
      <w:szCs w:val="20"/>
    </w:rPr>
  </w:style>
  <w:style w:type="paragraph" w:customStyle="1" w:styleId="LCLHeading2">
    <w:name w:val="LCL Heading 2"/>
    <w:basedOn w:val="Normal"/>
    <w:qFormat/>
    <w:rsid w:val="00D3153A"/>
    <w:pPr>
      <w:overflowPunct w:val="0"/>
      <w:autoSpaceDE w:val="0"/>
      <w:autoSpaceDN w:val="0"/>
      <w:adjustRightInd w:val="0"/>
      <w:spacing w:before="120"/>
      <w:textAlignment w:val="baseline"/>
    </w:pPr>
    <w:rPr>
      <w:rFonts w:eastAsia="Times New Roman" w:cs="Calibri"/>
      <w:b/>
      <w:sz w:val="36"/>
      <w:szCs w:val="20"/>
    </w:rPr>
  </w:style>
  <w:style w:type="paragraph" w:customStyle="1" w:styleId="LCLbodytext">
    <w:name w:val="LCL body text"/>
    <w:basedOn w:val="Normal"/>
    <w:qFormat/>
    <w:rsid w:val="005762DF"/>
    <w:rPr>
      <w:rFonts w:cs="Calibri"/>
    </w:rPr>
  </w:style>
  <w:style w:type="character" w:styleId="Hyperlink">
    <w:name w:val="Hyperlink"/>
    <w:uiPriority w:val="99"/>
    <w:unhideWhenUsed/>
    <w:rsid w:val="001B428A"/>
    <w:rPr>
      <w:color w:val="0000FF"/>
      <w:u w:val="single"/>
    </w:rPr>
  </w:style>
  <w:style w:type="character" w:styleId="PlaceholderText">
    <w:name w:val="Placeholder Text"/>
    <w:basedOn w:val="DefaultParagraphFont"/>
    <w:uiPriority w:val="99"/>
    <w:semiHidden/>
    <w:rsid w:val="005E52B1"/>
    <w:rPr>
      <w:color w:val="808080"/>
    </w:rPr>
  </w:style>
  <w:style w:type="paragraph" w:styleId="Header">
    <w:name w:val="header"/>
    <w:basedOn w:val="Normal"/>
    <w:link w:val="HeaderChar"/>
    <w:uiPriority w:val="99"/>
    <w:unhideWhenUsed/>
    <w:rsid w:val="00BA4E60"/>
    <w:pPr>
      <w:tabs>
        <w:tab w:val="center" w:pos="4513"/>
        <w:tab w:val="right" w:pos="9026"/>
      </w:tabs>
    </w:pPr>
  </w:style>
  <w:style w:type="character" w:customStyle="1" w:styleId="HeaderChar">
    <w:name w:val="Header Char"/>
    <w:basedOn w:val="DefaultParagraphFont"/>
    <w:link w:val="Header"/>
    <w:uiPriority w:val="99"/>
    <w:rsid w:val="00BA4E60"/>
    <w:rPr>
      <w:sz w:val="22"/>
      <w:szCs w:val="22"/>
      <w:lang w:eastAsia="en-US"/>
    </w:rPr>
  </w:style>
  <w:style w:type="paragraph" w:customStyle="1" w:styleId="LCLAddressInvoice">
    <w:name w:val="LCL Address &amp; Invoice"/>
    <w:basedOn w:val="NoSpacing"/>
    <w:qFormat/>
    <w:rsid w:val="002C7D23"/>
    <w:pPr>
      <w:jc w:val="right"/>
    </w:pPr>
    <w:rPr>
      <w:sz w:val="16"/>
      <w:szCs w:val="16"/>
    </w:rPr>
  </w:style>
  <w:style w:type="paragraph" w:styleId="NoSpacing">
    <w:name w:val="No Spacing"/>
    <w:uiPriority w:val="1"/>
    <w:qFormat/>
    <w:rsid w:val="002C7D23"/>
    <w:rPr>
      <w:sz w:val="22"/>
      <w:szCs w:val="22"/>
      <w:lang w:eastAsia="en-US"/>
    </w:rPr>
  </w:style>
  <w:style w:type="paragraph" w:styleId="BalloonText">
    <w:name w:val="Balloon Text"/>
    <w:basedOn w:val="Normal"/>
    <w:link w:val="BalloonTextChar"/>
    <w:uiPriority w:val="99"/>
    <w:semiHidden/>
    <w:unhideWhenUsed/>
    <w:rsid w:val="00EF311A"/>
    <w:rPr>
      <w:rFonts w:ascii="Tahoma" w:hAnsi="Tahoma" w:cs="Tahoma"/>
      <w:sz w:val="16"/>
      <w:szCs w:val="16"/>
    </w:rPr>
  </w:style>
  <w:style w:type="character" w:customStyle="1" w:styleId="BalloonTextChar">
    <w:name w:val="Balloon Text Char"/>
    <w:basedOn w:val="DefaultParagraphFont"/>
    <w:link w:val="BalloonText"/>
    <w:uiPriority w:val="99"/>
    <w:semiHidden/>
    <w:rsid w:val="00EF311A"/>
    <w:rPr>
      <w:rFonts w:ascii="Tahoma" w:hAnsi="Tahoma" w:cs="Tahoma"/>
      <w:sz w:val="16"/>
      <w:szCs w:val="16"/>
      <w:lang w:eastAsia="en-US"/>
    </w:rPr>
  </w:style>
  <w:style w:type="paragraph" w:styleId="ListParagraph">
    <w:name w:val="List Paragraph"/>
    <w:basedOn w:val="Normal"/>
    <w:uiPriority w:val="34"/>
    <w:qFormat/>
    <w:rsid w:val="00E934CF"/>
    <w:pPr>
      <w:ind w:left="720"/>
      <w:contextualSpacing/>
    </w:pPr>
  </w:style>
  <w:style w:type="paragraph" w:styleId="Revision">
    <w:name w:val="Revision"/>
    <w:hidden/>
    <w:uiPriority w:val="99"/>
    <w:semiHidden/>
    <w:rsid w:val="00655B30"/>
    <w:rPr>
      <w:sz w:val="22"/>
      <w:szCs w:val="22"/>
      <w:lang w:eastAsia="en-US"/>
    </w:rPr>
  </w:style>
  <w:style w:type="character" w:styleId="UnresolvedMention">
    <w:name w:val="Unresolved Mention"/>
    <w:basedOn w:val="DefaultParagraphFont"/>
    <w:uiPriority w:val="99"/>
    <w:semiHidden/>
    <w:unhideWhenUsed/>
    <w:rsid w:val="00D56AAF"/>
    <w:rPr>
      <w:color w:val="605E5C"/>
      <w:shd w:val="clear" w:color="auto" w:fill="E1DFDD"/>
    </w:rPr>
  </w:style>
  <w:style w:type="paragraph" w:styleId="NormalWeb">
    <w:name w:val="Normal (Web)"/>
    <w:basedOn w:val="Normal"/>
    <w:uiPriority w:val="99"/>
    <w:unhideWhenUsed/>
    <w:rsid w:val="005C23F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3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raryservices@justice.nsw.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braryservices@justice.nsw.gov.au" TargetMode="External"/><Relationship Id="rId4" Type="http://schemas.openxmlformats.org/officeDocument/2006/relationships/settings" Target="settings.xml"/><Relationship Id="rId9" Type="http://schemas.openxmlformats.org/officeDocument/2006/relationships/hyperlink" Target="https://courts.nsw.gov.au/resources/law-courts-libr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3D8A-F55C-4C93-8516-B40E9EE2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2402</CharactersWithSpaces>
  <SharedDoc>false</SharedDoc>
  <HLinks>
    <vt:vector size="6" baseType="variant">
      <vt:variant>
        <vt:i4>3932217</vt:i4>
      </vt:variant>
      <vt:variant>
        <vt:i4>0</vt:i4>
      </vt:variant>
      <vt:variant>
        <vt:i4>0</vt:i4>
      </vt:variant>
      <vt:variant>
        <vt:i4>5</vt:i4>
      </vt:variant>
      <vt:variant>
        <vt:lpwstr>http://www.lawcourtslibrary.justice.nsw.gov.au/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Naumovski</dc:creator>
  <cp:lastModifiedBy>Michael Unwin</cp:lastModifiedBy>
  <cp:revision>16</cp:revision>
  <cp:lastPrinted>2024-07-11T01:27:00Z</cp:lastPrinted>
  <dcterms:created xsi:type="dcterms:W3CDTF">2023-07-11T03:06:00Z</dcterms:created>
  <dcterms:modified xsi:type="dcterms:W3CDTF">2025-07-01T06:28:00Z</dcterms:modified>
</cp:coreProperties>
</file>